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8D" w:rsidRDefault="00CF0E18">
      <w:pPr>
        <w:ind w:right="-568" w:firstLine="4536"/>
        <w:rPr>
          <w:noProof/>
        </w:rPr>
      </w:pPr>
      <w:r>
        <w:rPr>
          <w:noProof/>
        </w:rPr>
        <w:pict>
          <v:group id="_x0000_s1064" style="position:absolute;left:0;text-align:left;margin-left:-56.7pt;margin-top:-61.7pt;width:570pt;height:153pt;z-index:251657728" coordorigin="284,184" coordsize="11400,3060">
            <v:shapetype id="_x0000_t202" coordsize="21600,21600" o:spt="202" path="m,l,21600r21600,l21600,xe">
              <v:stroke joinstyle="miter"/>
              <v:path gradientshapeok="t" o:connecttype="rect"/>
            </v:shapetype>
            <v:shape id="_x0000_s1045" type="#_x0000_t202" style="position:absolute;left:3263;top:397;width:8040;height:2128" o:regroupid="10" stroked="f">
              <v:textbox>
                <w:txbxContent>
                  <w:p w:rsidR="00385B3B" w:rsidRPr="00724B36" w:rsidRDefault="00385B3B" w:rsidP="00B11BF7">
                    <w:pPr>
                      <w:jc w:val="center"/>
                      <w:rPr>
                        <w:rFonts w:ascii="Impact" w:hAnsi="Impact"/>
                        <w:sz w:val="44"/>
                        <w:szCs w:val="44"/>
                      </w:rPr>
                    </w:pPr>
                    <w:r w:rsidRPr="00724B36">
                      <w:rPr>
                        <w:rFonts w:ascii="Impact" w:hAnsi="Impact"/>
                        <w:sz w:val="44"/>
                        <w:szCs w:val="44"/>
                      </w:rPr>
                      <w:t>UNION DÉPARTEMENTALE FORCE OUVRIÈRE</w:t>
                    </w:r>
                  </w:p>
                  <w:p w:rsidR="00B11BF7" w:rsidRPr="00B11BF7" w:rsidRDefault="00B11BF7" w:rsidP="00B11BF7">
                    <w:pPr>
                      <w:jc w:val="center"/>
                      <w:rPr>
                        <w:rFonts w:ascii="Bodoni MT Black" w:hAnsi="Bodoni MT Black"/>
                        <w:sz w:val="8"/>
                        <w:szCs w:val="8"/>
                      </w:rPr>
                    </w:pPr>
                  </w:p>
                  <w:p w:rsidR="00385B3B" w:rsidRPr="00B11BF7" w:rsidRDefault="00385B3B" w:rsidP="00B11BF7">
                    <w:pPr>
                      <w:jc w:val="center"/>
                      <w:rPr>
                        <w:rFonts w:ascii="Arial" w:hAnsi="Arial" w:cs="Arial"/>
                        <w:sz w:val="28"/>
                        <w:szCs w:val="28"/>
                      </w:rPr>
                    </w:pPr>
                    <w:r w:rsidRPr="00B11BF7">
                      <w:rPr>
                        <w:rFonts w:ascii="Arial" w:hAnsi="Arial" w:cs="Arial"/>
                        <w:sz w:val="28"/>
                        <w:szCs w:val="28"/>
                      </w:rPr>
                      <w:t xml:space="preserve">DES SYNDICATS CONFÉDÉRÉS DE </w:t>
                    </w:r>
                    <w:smartTag w:uri="urn:schemas-microsoft-com:office:smarttags" w:element="PersonName">
                      <w:smartTagPr>
                        <w:attr w:name="ProductID" w:val="LA VEND￉E"/>
                      </w:smartTagPr>
                      <w:r w:rsidRPr="00B11BF7">
                        <w:rPr>
                          <w:rFonts w:ascii="Arial" w:hAnsi="Arial" w:cs="Arial"/>
                          <w:sz w:val="28"/>
                          <w:szCs w:val="28"/>
                        </w:rPr>
                        <w:t>LA VENDÉE</w:t>
                      </w:r>
                    </w:smartTag>
                  </w:p>
                  <w:p w:rsidR="00385B3B" w:rsidRPr="007C0F7F" w:rsidRDefault="00385B3B" w:rsidP="00385B3B">
                    <w:pPr>
                      <w:rPr>
                        <w:sz w:val="8"/>
                        <w:szCs w:val="8"/>
                      </w:rPr>
                    </w:pPr>
                  </w:p>
                  <w:p w:rsidR="00385B3B" w:rsidRDefault="00385B3B" w:rsidP="00B11BF7">
                    <w:pPr>
                      <w:jc w:val="center"/>
                    </w:pPr>
                    <w:r w:rsidRPr="00724B36">
                      <w:rPr>
                        <w:i/>
                        <w:iCs/>
                        <w:sz w:val="28"/>
                        <w:szCs w:val="28"/>
                      </w:rPr>
                      <w:t>Siège</w:t>
                    </w:r>
                    <w:r w:rsidRPr="00B11BF7">
                      <w:rPr>
                        <w:b/>
                        <w:bCs/>
                      </w:rPr>
                      <w:t> </w:t>
                    </w:r>
                    <w:r>
                      <w:t xml:space="preserve">: </w:t>
                    </w:r>
                    <w:r w:rsidRPr="00B11BF7">
                      <w:rPr>
                        <w:rFonts w:ascii="Impact" w:hAnsi="Impact"/>
                        <w:sz w:val="24"/>
                        <w:szCs w:val="24"/>
                      </w:rPr>
                      <w:t>Bourse du Travail</w:t>
                    </w:r>
                  </w:p>
                  <w:p w:rsidR="00385B3B" w:rsidRPr="00B11BF7" w:rsidRDefault="00385B3B" w:rsidP="00B11BF7">
                    <w:pPr>
                      <w:jc w:val="center"/>
                      <w:rPr>
                        <w:sz w:val="24"/>
                        <w:szCs w:val="24"/>
                      </w:rPr>
                    </w:pPr>
                    <w:r w:rsidRPr="00B11BF7">
                      <w:rPr>
                        <w:sz w:val="24"/>
                        <w:szCs w:val="24"/>
                      </w:rPr>
                      <w:t xml:space="preserve">16, Boulevard </w:t>
                    </w:r>
                    <w:smartTag w:uri="urn:schemas-microsoft-com:office:smarttags" w:element="PersonName">
                      <w:smartTagPr>
                        <w:attr w:name="ProductID" w:val="Louis Blanc"/>
                      </w:smartTagPr>
                      <w:r w:rsidRPr="00B11BF7">
                        <w:rPr>
                          <w:sz w:val="24"/>
                          <w:szCs w:val="24"/>
                        </w:rPr>
                        <w:t>Louis Blanc</w:t>
                      </w:r>
                    </w:smartTag>
                    <w:r w:rsidRPr="00B11BF7">
                      <w:rPr>
                        <w:sz w:val="24"/>
                        <w:szCs w:val="24"/>
                      </w:rPr>
                      <w:t xml:space="preserve"> – B.P. 399</w:t>
                    </w:r>
                  </w:p>
                  <w:p w:rsidR="00385B3B" w:rsidRPr="00B11BF7" w:rsidRDefault="00385B3B" w:rsidP="00B11BF7">
                    <w:pPr>
                      <w:jc w:val="center"/>
                      <w:rPr>
                        <w:b/>
                        <w:bCs/>
                        <w:sz w:val="28"/>
                        <w:szCs w:val="28"/>
                      </w:rPr>
                    </w:pPr>
                    <w:r w:rsidRPr="00B11BF7">
                      <w:rPr>
                        <w:b/>
                        <w:bCs/>
                        <w:sz w:val="28"/>
                        <w:szCs w:val="28"/>
                      </w:rPr>
                      <w:t xml:space="preserve">85010 </w:t>
                    </w:r>
                    <w:smartTag w:uri="urn:schemas-microsoft-com:office:smarttags" w:element="PersonName">
                      <w:smartTagPr>
                        <w:attr w:name="ProductID" w:val="LA ROCHE SUR YON Cedex"/>
                      </w:smartTagPr>
                      <w:smartTag w:uri="urn:schemas-microsoft-com:office:smarttags" w:element="PersonName">
                        <w:smartTagPr>
                          <w:attr w:name="ProductID" w:val="LA ROCHE SUR"/>
                        </w:smartTagPr>
                        <w:r w:rsidRPr="00B11BF7">
                          <w:rPr>
                            <w:b/>
                            <w:bCs/>
                            <w:sz w:val="28"/>
                            <w:szCs w:val="28"/>
                          </w:rPr>
                          <w:t>LA ROCHE SUR</w:t>
                        </w:r>
                      </w:smartTag>
                      <w:r w:rsidRPr="00B11BF7">
                        <w:rPr>
                          <w:b/>
                          <w:bCs/>
                          <w:sz w:val="28"/>
                          <w:szCs w:val="28"/>
                        </w:rPr>
                        <w:t xml:space="preserve"> YON Cedex</w:t>
                      </w:r>
                    </w:smartTag>
                  </w:p>
                </w:txbxContent>
              </v:textbox>
            </v:shape>
            <v:line id="_x0000_s1048" style="position:absolute" from="284,3064" to="11684,3065" o:regroupi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741;top:184;width:2449;height:2449" o:regroupid="10">
              <v:imagedata r:id="rId5" o:title="logo_FO_01"/>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left:454;top:1021;width:1332;height:142;rotation:279" o:regroupid="10" stroked="f">
              <v:shadow color="#868686"/>
              <v:textpath style="font-family:&quot;Arial Black&quot;;v-text-kern:t" trim="t" fitpath="t" string="Confédération Générale du Travail"/>
            </v:shape>
            <v:group id="_x0000_s1026" style="position:absolute;left:284;top:2584;width:11400;height:660" coordsize="20000,20000" o:regroupid="10">
              <v:rect id="_x0000_s1027" style="position:absolute;left:632;top:3636;width:18736;height:16364" filled="f" stroked="f" strokeweight="0">
                <v:textbox style="mso-next-textbox:#_x0000_s1027" inset="0,0,0,0">
                  <w:txbxContent>
                    <w:p w:rsidR="00385B3B" w:rsidRPr="008842C5" w:rsidRDefault="00385B3B" w:rsidP="008842C5">
                      <w:pPr>
                        <w:tabs>
                          <w:tab w:val="center" w:pos="142"/>
                          <w:tab w:val="left" w:pos="426"/>
                          <w:tab w:val="left" w:pos="567"/>
                        </w:tabs>
                        <w:jc w:val="center"/>
                        <w:rPr>
                          <w:iCs/>
                          <w:color w:val="FF0000"/>
                          <w:sz w:val="22"/>
                          <w:szCs w:val="22"/>
                        </w:rPr>
                      </w:pPr>
                      <w:r w:rsidRPr="00B11BF7">
                        <w:rPr>
                          <w:iCs/>
                          <w:color w:val="FF0000"/>
                          <w:sz w:val="22"/>
                          <w:szCs w:val="22"/>
                        </w:rPr>
                        <w:sym w:font="Wingdings 2" w:char="F027"/>
                      </w:r>
                      <w:r w:rsidRPr="00B11BF7">
                        <w:rPr>
                          <w:iCs/>
                          <w:color w:val="FF0000"/>
                          <w:sz w:val="22"/>
                          <w:szCs w:val="22"/>
                        </w:rPr>
                        <w:t xml:space="preserve"> </w:t>
                      </w:r>
                      <w:r w:rsidRPr="00B11BF7">
                        <w:rPr>
                          <w:b/>
                          <w:iCs/>
                          <w:color w:val="FF0000"/>
                          <w:sz w:val="22"/>
                          <w:szCs w:val="22"/>
                        </w:rPr>
                        <w:t>02.51.36.03.27</w:t>
                      </w:r>
                      <w:r w:rsidR="00B11BF7" w:rsidRPr="00B11BF7">
                        <w:rPr>
                          <w:b/>
                          <w:iCs/>
                          <w:color w:val="FF0000"/>
                          <w:sz w:val="22"/>
                          <w:szCs w:val="22"/>
                        </w:rPr>
                        <w:t xml:space="preserve">  </w:t>
                      </w:r>
                      <w:r w:rsidR="00B11BF7" w:rsidRPr="00B11BF7">
                        <w:rPr>
                          <w:iCs/>
                          <w:color w:val="FF0000"/>
                          <w:sz w:val="22"/>
                          <w:szCs w:val="22"/>
                        </w:rPr>
                        <w:t xml:space="preserve">-  </w:t>
                      </w:r>
                      <w:r w:rsidRPr="00B11BF7">
                        <w:rPr>
                          <w:iCs/>
                          <w:color w:val="FF0000"/>
                          <w:sz w:val="22"/>
                          <w:szCs w:val="22"/>
                        </w:rPr>
                        <w:sym w:font="Wingdings 2" w:char="F036"/>
                      </w:r>
                      <w:r w:rsidRPr="00B11BF7">
                        <w:rPr>
                          <w:iCs/>
                          <w:color w:val="FF0000"/>
                          <w:sz w:val="22"/>
                          <w:szCs w:val="22"/>
                        </w:rPr>
                        <w:t xml:space="preserve"> </w:t>
                      </w:r>
                      <w:r w:rsidRPr="00B11BF7">
                        <w:rPr>
                          <w:b/>
                          <w:iCs/>
                          <w:color w:val="FF0000"/>
                          <w:sz w:val="22"/>
                          <w:szCs w:val="22"/>
                        </w:rPr>
                        <w:t>02.51.47.90.89</w:t>
                      </w:r>
                      <w:r w:rsidR="00B11BF7" w:rsidRPr="00B11BF7">
                        <w:rPr>
                          <w:b/>
                          <w:iCs/>
                          <w:color w:val="FF0000"/>
                          <w:sz w:val="22"/>
                          <w:szCs w:val="22"/>
                        </w:rPr>
                        <w:t xml:space="preserve">  -  </w:t>
                      </w:r>
                      <w:proofErr w:type="spellStart"/>
                      <w:r w:rsidRPr="00B11BF7">
                        <w:rPr>
                          <w:b/>
                          <w:iCs/>
                          <w:color w:val="FF0000"/>
                          <w:sz w:val="22"/>
                          <w:szCs w:val="22"/>
                        </w:rPr>
                        <w:t>E.mail</w:t>
                      </w:r>
                      <w:proofErr w:type="spellEnd"/>
                      <w:r w:rsidRPr="00B11BF7">
                        <w:rPr>
                          <w:b/>
                          <w:iCs/>
                          <w:color w:val="FF0000"/>
                          <w:sz w:val="22"/>
                          <w:szCs w:val="22"/>
                        </w:rPr>
                        <w:t> : udfo85@force-ouvriere.fr</w:t>
                      </w:r>
                    </w:p>
                  </w:txbxContent>
                </v:textbox>
              </v:rect>
              <v:line id="_x0000_s1028" style="position:absolute" from="0,0" to="20000,30"/>
            </v:group>
          </v:group>
        </w:pict>
      </w:r>
    </w:p>
    <w:p w:rsidR="000B5F8D" w:rsidRDefault="000B5F8D">
      <w:pPr>
        <w:ind w:right="-568" w:firstLine="4536"/>
        <w:rPr>
          <w:noProof/>
        </w:rPr>
      </w:pPr>
    </w:p>
    <w:p w:rsidR="000B5F8D" w:rsidRDefault="000B5F8D">
      <w:pPr>
        <w:ind w:right="-568" w:firstLine="4536"/>
        <w:rPr>
          <w:noProof/>
        </w:rPr>
      </w:pPr>
    </w:p>
    <w:p w:rsidR="000B5F8D" w:rsidRDefault="000B5F8D">
      <w:pPr>
        <w:ind w:right="-568" w:firstLine="4536"/>
        <w:rPr>
          <w:noProof/>
          <w:sz w:val="24"/>
        </w:rPr>
      </w:pPr>
    </w:p>
    <w:p w:rsidR="000B5F8D" w:rsidRDefault="000B5F8D">
      <w:pPr>
        <w:ind w:right="-568" w:firstLine="4536"/>
        <w:rPr>
          <w:sz w:val="24"/>
        </w:rPr>
      </w:pPr>
    </w:p>
    <w:p w:rsidR="000B5F8D" w:rsidRDefault="000B5F8D">
      <w:pPr>
        <w:ind w:right="-568" w:firstLine="4536"/>
        <w:rPr>
          <w:sz w:val="24"/>
        </w:rPr>
      </w:pPr>
    </w:p>
    <w:p w:rsidR="002D6AEF" w:rsidRDefault="002D6AEF">
      <w:pPr>
        <w:ind w:right="-568" w:firstLine="4536"/>
        <w:rPr>
          <w:sz w:val="24"/>
        </w:rPr>
      </w:pPr>
    </w:p>
    <w:p w:rsidR="007E0836" w:rsidRDefault="007E0836" w:rsidP="007E0836">
      <w:pPr>
        <w:ind w:right="-568" w:firstLine="4536"/>
        <w:rPr>
          <w:sz w:val="22"/>
          <w:szCs w:val="22"/>
        </w:rPr>
      </w:pPr>
      <w:r w:rsidRPr="002D6AEF">
        <w:rPr>
          <w:sz w:val="22"/>
          <w:szCs w:val="22"/>
        </w:rPr>
        <w:t>La Roche sur Yon, le</w:t>
      </w:r>
      <w:r>
        <w:rPr>
          <w:sz w:val="22"/>
          <w:szCs w:val="22"/>
        </w:rPr>
        <w:t xml:space="preserve"> 26 mai 2016</w:t>
      </w:r>
    </w:p>
    <w:p w:rsidR="002D6AEF" w:rsidRDefault="002D6AEF">
      <w:pPr>
        <w:ind w:right="-568" w:firstLine="4536"/>
        <w:rPr>
          <w:sz w:val="24"/>
        </w:rPr>
      </w:pPr>
    </w:p>
    <w:p w:rsidR="002D6AEF" w:rsidRDefault="002D6AEF">
      <w:pPr>
        <w:ind w:right="-568" w:firstLine="4536"/>
        <w:rPr>
          <w:sz w:val="24"/>
        </w:rPr>
      </w:pPr>
    </w:p>
    <w:p w:rsidR="000B5F8D" w:rsidRPr="007E0836" w:rsidRDefault="007E0836" w:rsidP="007E0836">
      <w:pPr>
        <w:ind w:left="4536" w:right="-568"/>
        <w:rPr>
          <w:b/>
          <w:sz w:val="26"/>
          <w:szCs w:val="26"/>
        </w:rPr>
      </w:pPr>
      <w:r w:rsidRPr="007E0836">
        <w:rPr>
          <w:rStyle w:val="no0020spacingchar"/>
          <w:b/>
          <w:color w:val="000000"/>
          <w:sz w:val="26"/>
          <w:szCs w:val="26"/>
        </w:rPr>
        <w:t>Jean REGOURD</w:t>
      </w:r>
    </w:p>
    <w:p w:rsidR="007E0836" w:rsidRDefault="007E0836" w:rsidP="007E0836">
      <w:pPr>
        <w:ind w:left="4536" w:right="-568"/>
        <w:rPr>
          <w:rStyle w:val="no0020spacingchar"/>
          <w:b/>
          <w:color w:val="000000"/>
          <w:sz w:val="26"/>
          <w:szCs w:val="26"/>
        </w:rPr>
      </w:pPr>
      <w:r w:rsidRPr="007E0836">
        <w:rPr>
          <w:rStyle w:val="no0020spacingchar"/>
          <w:b/>
          <w:color w:val="000000"/>
          <w:sz w:val="26"/>
          <w:szCs w:val="26"/>
        </w:rPr>
        <w:t>Président de la F</w:t>
      </w:r>
      <w:r>
        <w:rPr>
          <w:rStyle w:val="no0020spacingchar"/>
          <w:b/>
          <w:color w:val="000000"/>
          <w:sz w:val="26"/>
          <w:szCs w:val="26"/>
        </w:rPr>
        <w:t>édération de Vendée</w:t>
      </w:r>
    </w:p>
    <w:p w:rsidR="002D6AEF" w:rsidRPr="007E0836" w:rsidRDefault="007E0836" w:rsidP="007E0836">
      <w:pPr>
        <w:ind w:left="4536" w:right="-568"/>
        <w:rPr>
          <w:b/>
          <w:sz w:val="26"/>
          <w:szCs w:val="26"/>
        </w:rPr>
      </w:pPr>
      <w:r w:rsidRPr="007E0836">
        <w:rPr>
          <w:rStyle w:val="no0020spacingchar"/>
          <w:b/>
          <w:color w:val="000000"/>
          <w:sz w:val="26"/>
          <w:szCs w:val="26"/>
        </w:rPr>
        <w:t>de la Libre Pensée</w:t>
      </w:r>
    </w:p>
    <w:p w:rsidR="002D6AEF" w:rsidRPr="002D6AEF" w:rsidRDefault="002D6AEF">
      <w:pPr>
        <w:ind w:right="-568" w:firstLine="4536"/>
        <w:rPr>
          <w:b/>
          <w:sz w:val="26"/>
          <w:szCs w:val="26"/>
        </w:rPr>
      </w:pPr>
    </w:p>
    <w:p w:rsidR="002D6AEF" w:rsidRPr="002D6AEF" w:rsidRDefault="002D6AEF">
      <w:pPr>
        <w:ind w:right="-568" w:firstLine="4536"/>
        <w:rPr>
          <w:b/>
          <w:sz w:val="26"/>
          <w:szCs w:val="26"/>
        </w:rPr>
      </w:pPr>
    </w:p>
    <w:p w:rsidR="002D6AEF" w:rsidRDefault="002D6AEF" w:rsidP="002D6AEF">
      <w:pPr>
        <w:ind w:right="-568"/>
        <w:rPr>
          <w:sz w:val="26"/>
          <w:szCs w:val="26"/>
        </w:rPr>
      </w:pPr>
    </w:p>
    <w:p w:rsidR="007E0836" w:rsidRPr="007E0836" w:rsidRDefault="007E0836" w:rsidP="007E0836">
      <w:pPr>
        <w:pStyle w:val="no0020spacing"/>
        <w:spacing w:before="0" w:beforeAutospacing="0" w:after="0" w:afterAutospacing="0"/>
        <w:ind w:right="-427"/>
        <w:jc w:val="both"/>
        <w:rPr>
          <w:color w:val="000000"/>
          <w:sz w:val="26"/>
          <w:szCs w:val="26"/>
        </w:rPr>
      </w:pPr>
      <w:r>
        <w:rPr>
          <w:rStyle w:val="no0020spacingchar"/>
          <w:color w:val="000000"/>
          <w:sz w:val="26"/>
          <w:szCs w:val="26"/>
        </w:rPr>
        <w:t>C</w:t>
      </w:r>
      <w:r w:rsidRPr="007E0836">
        <w:rPr>
          <w:rStyle w:val="no0020spacingchar"/>
          <w:color w:val="000000"/>
          <w:sz w:val="26"/>
          <w:szCs w:val="26"/>
        </w:rPr>
        <w:t xml:space="preserve">her Jean </w:t>
      </w:r>
      <w:proofErr w:type="spellStart"/>
      <w:r w:rsidRPr="007E0836">
        <w:rPr>
          <w:rStyle w:val="no0020spacingchar"/>
          <w:color w:val="000000"/>
          <w:sz w:val="26"/>
          <w:szCs w:val="26"/>
        </w:rPr>
        <w:t>Regourd</w:t>
      </w:r>
      <w:proofErr w:type="spellEnd"/>
      <w:r>
        <w:rPr>
          <w:rStyle w:val="no0020spacingchar"/>
          <w:color w:val="000000"/>
          <w:sz w:val="26"/>
          <w:szCs w:val="26"/>
        </w:rPr>
        <w:t>,</w:t>
      </w:r>
    </w:p>
    <w:p w:rsidR="007E0836" w:rsidRPr="007E0836" w:rsidRDefault="007E0836" w:rsidP="007E0836">
      <w:pPr>
        <w:pStyle w:val="no0020spacing"/>
        <w:spacing w:before="200" w:beforeAutospacing="0" w:after="0" w:afterAutospacing="0"/>
        <w:ind w:right="-427"/>
        <w:jc w:val="both"/>
        <w:rPr>
          <w:color w:val="000000"/>
          <w:sz w:val="26"/>
          <w:szCs w:val="26"/>
        </w:rPr>
      </w:pPr>
      <w:r>
        <w:rPr>
          <w:rStyle w:val="no0020spacingchar"/>
          <w:color w:val="000000"/>
          <w:sz w:val="26"/>
          <w:szCs w:val="26"/>
        </w:rPr>
        <w:t>N</w:t>
      </w:r>
      <w:r w:rsidRPr="007E0836">
        <w:rPr>
          <w:rStyle w:val="no0020spacingchar"/>
          <w:color w:val="000000"/>
          <w:sz w:val="26"/>
          <w:szCs w:val="26"/>
        </w:rPr>
        <w:t>ous avons suivi et soutenu dès l’engagement des démarches par la Libre Pensée</w:t>
      </w:r>
      <w:r>
        <w:rPr>
          <w:rStyle w:val="no0020spacingchar"/>
          <w:color w:val="000000"/>
          <w:sz w:val="26"/>
          <w:szCs w:val="26"/>
        </w:rPr>
        <w:t xml:space="preserve"> </w:t>
      </w:r>
      <w:r w:rsidRPr="007E0836">
        <w:rPr>
          <w:rStyle w:val="no0020spacingchar"/>
          <w:color w:val="000000"/>
          <w:sz w:val="26"/>
          <w:szCs w:val="26"/>
        </w:rPr>
        <w:t>la question de la réalisation d’une borne en mémoire des communards internés au château de Noirmoutier en 1871-1872.</w:t>
      </w:r>
    </w:p>
    <w:p w:rsidR="007E0836" w:rsidRPr="007E0836" w:rsidRDefault="007E0836" w:rsidP="007E0836">
      <w:pPr>
        <w:pStyle w:val="no0020spacing"/>
        <w:spacing w:before="200" w:beforeAutospacing="0" w:after="0" w:afterAutospacing="0"/>
        <w:ind w:right="-427"/>
        <w:jc w:val="both"/>
        <w:rPr>
          <w:color w:val="000000"/>
          <w:sz w:val="26"/>
          <w:szCs w:val="26"/>
        </w:rPr>
      </w:pPr>
      <w:r w:rsidRPr="007E0836">
        <w:rPr>
          <w:rStyle w:val="no0020spacingchar"/>
          <w:color w:val="000000"/>
          <w:sz w:val="26"/>
          <w:szCs w:val="26"/>
        </w:rPr>
        <w:t>La Commune de Paris fait partie des moments importants de l'histoire du mouvement ouvrier et donc de la nôtre.</w:t>
      </w:r>
    </w:p>
    <w:p w:rsidR="007E0836" w:rsidRPr="007E0836" w:rsidRDefault="009F2E6E" w:rsidP="007E0836">
      <w:pPr>
        <w:pStyle w:val="no0020spacing"/>
        <w:spacing w:before="200" w:beforeAutospacing="0" w:after="0" w:afterAutospacing="0"/>
        <w:ind w:right="-427"/>
        <w:jc w:val="both"/>
        <w:rPr>
          <w:color w:val="000000"/>
          <w:sz w:val="26"/>
          <w:szCs w:val="26"/>
        </w:rPr>
      </w:pPr>
      <w:r>
        <w:rPr>
          <w:rStyle w:val="no0020spacingchar"/>
          <w:color w:val="000000"/>
          <w:sz w:val="26"/>
          <w:szCs w:val="26"/>
        </w:rPr>
        <w:t>L</w:t>
      </w:r>
      <w:r w:rsidR="007E0836" w:rsidRPr="007E0836">
        <w:rPr>
          <w:rStyle w:val="no0020spacingchar"/>
          <w:color w:val="000000"/>
          <w:sz w:val="26"/>
          <w:szCs w:val="26"/>
        </w:rPr>
        <w:t>a défense des acquis de 1936 sont d’actualité compte tenu de la remise en cause notamment du principe de faveur dans le projet de loi travail</w:t>
      </w:r>
      <w:r>
        <w:rPr>
          <w:rStyle w:val="no0020spacingchar"/>
          <w:color w:val="000000"/>
          <w:sz w:val="26"/>
          <w:szCs w:val="26"/>
        </w:rPr>
        <w:t>.</w:t>
      </w:r>
      <w:r w:rsidR="007E0836" w:rsidRPr="007E0836">
        <w:rPr>
          <w:rStyle w:val="no0020spacingchar"/>
          <w:color w:val="000000"/>
          <w:sz w:val="26"/>
          <w:szCs w:val="26"/>
        </w:rPr>
        <w:t xml:space="preserve"> </w:t>
      </w:r>
      <w:r>
        <w:rPr>
          <w:rStyle w:val="no0020spacingchar"/>
          <w:color w:val="000000"/>
          <w:sz w:val="26"/>
          <w:szCs w:val="26"/>
        </w:rPr>
        <w:t>Ils</w:t>
      </w:r>
      <w:r w:rsidR="007E0836" w:rsidRPr="007E0836">
        <w:rPr>
          <w:rStyle w:val="no0020spacingchar"/>
          <w:color w:val="000000"/>
          <w:sz w:val="26"/>
          <w:szCs w:val="26"/>
        </w:rPr>
        <w:t xml:space="preserve"> prennent donc un peu le pas sur d'autres célébrations</w:t>
      </w:r>
      <w:r>
        <w:rPr>
          <w:rStyle w:val="no0020spacingchar"/>
          <w:color w:val="000000"/>
          <w:sz w:val="26"/>
          <w:szCs w:val="26"/>
        </w:rPr>
        <w:t>. Cependant,</w:t>
      </w:r>
      <w:r w:rsidR="007E0836" w:rsidRPr="007E0836">
        <w:rPr>
          <w:rStyle w:val="no0020spacingchar"/>
          <w:color w:val="000000"/>
          <w:sz w:val="26"/>
          <w:szCs w:val="26"/>
        </w:rPr>
        <w:t xml:space="preserve"> la période de la Commune reste dans les mémoires comme l'irruption du peuple travailleur agissant en défense de ses propres revendications. Soit un pas de plus, et quel pas sur la voie de la république sociale, par rapport aux révolutions de 1830 et 1848. La répression engagée par la bourgeoisie sera d’ailleurs beaucoup plus importante lors de la semaine sanglante du 21 au 28 mai 1871 qu’en 1848.</w:t>
      </w:r>
    </w:p>
    <w:p w:rsidR="007E0836" w:rsidRPr="007E0836" w:rsidRDefault="007E0836" w:rsidP="007E0836">
      <w:pPr>
        <w:pStyle w:val="no0020spacing"/>
        <w:spacing w:before="200" w:beforeAutospacing="0" w:after="0" w:afterAutospacing="0"/>
        <w:ind w:right="-427"/>
        <w:jc w:val="both"/>
        <w:rPr>
          <w:rStyle w:val="no0020spacingchar"/>
          <w:color w:val="000000"/>
          <w:sz w:val="26"/>
          <w:szCs w:val="26"/>
        </w:rPr>
      </w:pPr>
      <w:r w:rsidRPr="007E0836">
        <w:rPr>
          <w:rStyle w:val="no0020spacingchar"/>
          <w:color w:val="000000"/>
          <w:sz w:val="26"/>
          <w:szCs w:val="26"/>
        </w:rPr>
        <w:t>Aujourd'hui, on ne peut raisonner par analogie, mais des leçons sont toujours à tirer de notre passé. Le mouvement ouvrier est aujourd’hui confronté à une remise en cause profonde des conquêtes sociales qu’il a chèrement payées.</w:t>
      </w:r>
    </w:p>
    <w:p w:rsidR="007E0836" w:rsidRPr="007E0836" w:rsidRDefault="007E0836" w:rsidP="007E0836">
      <w:pPr>
        <w:pStyle w:val="no0020spacing"/>
        <w:spacing w:before="200" w:beforeAutospacing="0" w:after="0" w:afterAutospacing="0"/>
        <w:ind w:right="-427"/>
        <w:jc w:val="both"/>
        <w:rPr>
          <w:rStyle w:val="no0020spacingchar"/>
          <w:color w:val="000000"/>
          <w:sz w:val="26"/>
          <w:szCs w:val="26"/>
        </w:rPr>
      </w:pPr>
      <w:r w:rsidRPr="007E0836">
        <w:rPr>
          <w:rStyle w:val="no0020spacingchar"/>
          <w:color w:val="000000"/>
          <w:sz w:val="26"/>
          <w:szCs w:val="26"/>
        </w:rPr>
        <w:t>Les appétits du capitalisme ont hier comme aujourd’hui des commis pour les assouvir, citons notamment la "troïka". Les ravages qu'elle impose dans divers pays d'Europe posent directement la question du combat nécessaire pour mettre un terme à leurs politiques d’austérité.</w:t>
      </w:r>
    </w:p>
    <w:p w:rsidR="007E0836" w:rsidRPr="007E0836" w:rsidRDefault="007E0836" w:rsidP="007E0836">
      <w:pPr>
        <w:pStyle w:val="no0020spacing"/>
        <w:spacing w:before="200" w:beforeAutospacing="0" w:after="0" w:afterAutospacing="0"/>
        <w:ind w:right="-427"/>
        <w:jc w:val="both"/>
        <w:rPr>
          <w:color w:val="000000"/>
          <w:sz w:val="26"/>
          <w:szCs w:val="26"/>
        </w:rPr>
      </w:pPr>
      <w:r w:rsidRPr="007E0836">
        <w:rPr>
          <w:color w:val="000000"/>
          <w:sz w:val="26"/>
          <w:szCs w:val="26"/>
        </w:rPr>
        <w:t xml:space="preserve">A sa place modestement, cette </w:t>
      </w:r>
      <w:r w:rsidR="009F2E6E">
        <w:rPr>
          <w:color w:val="000000"/>
          <w:sz w:val="26"/>
          <w:szCs w:val="26"/>
        </w:rPr>
        <w:t xml:space="preserve">nouvelle </w:t>
      </w:r>
      <w:r w:rsidRPr="007E0836">
        <w:rPr>
          <w:color w:val="000000"/>
          <w:sz w:val="26"/>
          <w:szCs w:val="26"/>
        </w:rPr>
        <w:t>borne rappelle</w:t>
      </w:r>
      <w:r w:rsidR="009F2E6E">
        <w:rPr>
          <w:color w:val="000000"/>
          <w:sz w:val="26"/>
          <w:szCs w:val="26"/>
        </w:rPr>
        <w:t>ra</w:t>
      </w:r>
      <w:r w:rsidRPr="007E0836">
        <w:rPr>
          <w:color w:val="000000"/>
          <w:sz w:val="26"/>
          <w:szCs w:val="26"/>
        </w:rPr>
        <w:t xml:space="preserve"> que des militants ont combattu pour que le peuple travailleur puisse exister, revendiquer, agir, voir ses droits reconnus.</w:t>
      </w:r>
    </w:p>
    <w:p w:rsidR="007E0836" w:rsidRDefault="007E0836" w:rsidP="007E0836">
      <w:pPr>
        <w:pStyle w:val="no0020spacing"/>
        <w:spacing w:before="200" w:beforeAutospacing="0" w:after="0" w:afterAutospacing="0"/>
        <w:ind w:right="-427"/>
        <w:jc w:val="both"/>
        <w:rPr>
          <w:rStyle w:val="no0020spacingchar"/>
          <w:color w:val="000000"/>
          <w:sz w:val="26"/>
          <w:szCs w:val="26"/>
        </w:rPr>
      </w:pPr>
      <w:r w:rsidRPr="007E0836">
        <w:rPr>
          <w:rStyle w:val="no0020spacingchar"/>
          <w:color w:val="000000"/>
          <w:sz w:val="26"/>
          <w:szCs w:val="26"/>
        </w:rPr>
        <w:t xml:space="preserve">Je souhaite une excellente journée pour cette inauguration </w:t>
      </w:r>
      <w:r>
        <w:rPr>
          <w:rStyle w:val="no0020spacingchar"/>
          <w:color w:val="000000"/>
          <w:sz w:val="26"/>
          <w:szCs w:val="26"/>
        </w:rPr>
        <w:t>à</w:t>
      </w:r>
      <w:r w:rsidRPr="007E0836">
        <w:rPr>
          <w:rStyle w:val="no0020spacingchar"/>
          <w:color w:val="000000"/>
          <w:sz w:val="26"/>
          <w:szCs w:val="26"/>
        </w:rPr>
        <w:t xml:space="preserve"> tous les participants.</w:t>
      </w:r>
      <w:bookmarkStart w:id="0" w:name="_GoBack"/>
      <w:bookmarkEnd w:id="0"/>
    </w:p>
    <w:p w:rsidR="007E0836" w:rsidRPr="007E0836" w:rsidRDefault="007E0836" w:rsidP="007E0836">
      <w:pPr>
        <w:pStyle w:val="no0020spacing"/>
        <w:spacing w:before="200" w:beforeAutospacing="0" w:after="0" w:afterAutospacing="0"/>
        <w:ind w:right="-427"/>
        <w:jc w:val="both"/>
        <w:rPr>
          <w:color w:val="000000"/>
          <w:sz w:val="26"/>
          <w:szCs w:val="26"/>
        </w:rPr>
      </w:pPr>
    </w:p>
    <w:p w:rsidR="002D6AEF" w:rsidRDefault="007E0836" w:rsidP="007E0836">
      <w:pPr>
        <w:ind w:left="4536" w:right="-425"/>
        <w:jc w:val="center"/>
        <w:rPr>
          <w:sz w:val="26"/>
          <w:szCs w:val="26"/>
        </w:rPr>
      </w:pPr>
      <w:r>
        <w:rPr>
          <w:sz w:val="26"/>
          <w:szCs w:val="26"/>
        </w:rPr>
        <w:t>Philippe ROCHETEAU,</w:t>
      </w:r>
    </w:p>
    <w:p w:rsidR="007E0836" w:rsidRPr="002D6AEF" w:rsidRDefault="007E0836" w:rsidP="00F63895">
      <w:pPr>
        <w:ind w:left="4536" w:right="-425"/>
        <w:jc w:val="center"/>
        <w:rPr>
          <w:sz w:val="26"/>
          <w:szCs w:val="26"/>
        </w:rPr>
      </w:pPr>
      <w:r>
        <w:rPr>
          <w:sz w:val="26"/>
          <w:szCs w:val="26"/>
        </w:rPr>
        <w:t>Secrétaire Général.</w:t>
      </w:r>
    </w:p>
    <w:sectPr w:rsidR="007E0836" w:rsidRPr="002D6AEF" w:rsidSect="00222754">
      <w:pgSz w:w="11907" w:h="16840"/>
      <w:pgMar w:top="1418" w:right="1418"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2792"/>
    <w:multiLevelType w:val="hybridMultilevel"/>
    <w:tmpl w:val="6E7CF630"/>
    <w:lvl w:ilvl="0" w:tplc="B044D55A">
      <w:start w:val="1"/>
      <w:numFmt w:val="bullet"/>
      <w:lvlText w:val=""/>
      <w:lvlJc w:val="left"/>
      <w:pPr>
        <w:tabs>
          <w:tab w:val="num" w:pos="624"/>
        </w:tabs>
        <w:ind w:left="624"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A5161D"/>
    <w:rsid w:val="00043561"/>
    <w:rsid w:val="00084B26"/>
    <w:rsid w:val="000B2705"/>
    <w:rsid w:val="000B5F8D"/>
    <w:rsid w:val="000B7223"/>
    <w:rsid w:val="000C47AF"/>
    <w:rsid w:val="000E5095"/>
    <w:rsid w:val="001201F7"/>
    <w:rsid w:val="001B4EBD"/>
    <w:rsid w:val="001B64C6"/>
    <w:rsid w:val="00222754"/>
    <w:rsid w:val="00224BDB"/>
    <w:rsid w:val="002D6AEF"/>
    <w:rsid w:val="00352F31"/>
    <w:rsid w:val="00385B3B"/>
    <w:rsid w:val="004172C3"/>
    <w:rsid w:val="0049669B"/>
    <w:rsid w:val="00533443"/>
    <w:rsid w:val="00571FA0"/>
    <w:rsid w:val="00586E68"/>
    <w:rsid w:val="00665649"/>
    <w:rsid w:val="00724B36"/>
    <w:rsid w:val="00730FA4"/>
    <w:rsid w:val="00734BB3"/>
    <w:rsid w:val="007C0F7F"/>
    <w:rsid w:val="007C10D3"/>
    <w:rsid w:val="007E0836"/>
    <w:rsid w:val="008842C5"/>
    <w:rsid w:val="008F75AB"/>
    <w:rsid w:val="0090548A"/>
    <w:rsid w:val="009073E6"/>
    <w:rsid w:val="009B7096"/>
    <w:rsid w:val="009E7EFF"/>
    <w:rsid w:val="009F2E6E"/>
    <w:rsid w:val="00A5161D"/>
    <w:rsid w:val="00A55C95"/>
    <w:rsid w:val="00AC15CC"/>
    <w:rsid w:val="00B11BF7"/>
    <w:rsid w:val="00B15BCE"/>
    <w:rsid w:val="00B46079"/>
    <w:rsid w:val="00B73FBC"/>
    <w:rsid w:val="00B92E33"/>
    <w:rsid w:val="00BA1331"/>
    <w:rsid w:val="00C40066"/>
    <w:rsid w:val="00C8042D"/>
    <w:rsid w:val="00CE166D"/>
    <w:rsid w:val="00CF0E18"/>
    <w:rsid w:val="00D52DA4"/>
    <w:rsid w:val="00DF697D"/>
    <w:rsid w:val="00ED2B5F"/>
    <w:rsid w:val="00F05D3E"/>
    <w:rsid w:val="00F63895"/>
    <w:rsid w:val="00F96379"/>
    <w:rsid w:val="00FD49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colormenu v:ext="edit" strokecolor="none"/>
    </o:shapedefaults>
    <o:shapelayout v:ext="edit">
      <o:idmap v:ext="edit" data="1"/>
      <o:regrouptable v:ext="edit">
        <o:entry new="1" old="0"/>
        <o:entry new="2" old="0"/>
        <o:entry new="3" old="2"/>
        <o:entry new="4" old="0"/>
        <o:entry new="5" old="4"/>
        <o:entry new="6" old="0"/>
        <o:entry new="7" old="6"/>
        <o:entry new="8" old="6"/>
        <o:entry new="9" old="7"/>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754"/>
    <w:pPr>
      <w:overflowPunct w:val="0"/>
      <w:autoSpaceDE w:val="0"/>
      <w:autoSpaceDN w:val="0"/>
      <w:adjustRightInd w:val="0"/>
      <w:textAlignment w:val="baseline"/>
    </w:pPr>
  </w:style>
  <w:style w:type="paragraph" w:styleId="Titre1">
    <w:name w:val="heading 1"/>
    <w:basedOn w:val="Normal"/>
    <w:next w:val="Normal"/>
    <w:qFormat/>
    <w:rsid w:val="00222754"/>
    <w:pPr>
      <w:spacing w:before="240"/>
      <w:outlineLvl w:val="0"/>
    </w:pPr>
    <w:rPr>
      <w:rFonts w:ascii="Arial" w:hAnsi="Arial" w:cs="Arial"/>
      <w:b/>
      <w:bCs/>
      <w:sz w:val="24"/>
      <w:szCs w:val="24"/>
      <w:u w:val="single"/>
    </w:rPr>
  </w:style>
  <w:style w:type="paragraph" w:styleId="Titre3">
    <w:name w:val="heading 3"/>
    <w:basedOn w:val="Normal"/>
    <w:next w:val="Retraitnormal"/>
    <w:qFormat/>
    <w:rsid w:val="00222754"/>
    <w:pPr>
      <w:ind w:left="354"/>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222754"/>
    <w:pPr>
      <w:ind w:left="708"/>
    </w:pPr>
  </w:style>
  <w:style w:type="paragraph" w:customStyle="1" w:styleId="retourenveloppe">
    <w:name w:val="retour enveloppe"/>
    <w:basedOn w:val="Normal"/>
    <w:rsid w:val="00222754"/>
  </w:style>
  <w:style w:type="paragraph" w:customStyle="1" w:styleId="adresseenveloppe">
    <w:name w:val="adresse enveloppe"/>
    <w:basedOn w:val="Normal"/>
    <w:rsid w:val="00222754"/>
    <w:pPr>
      <w:framePr w:w="7920" w:h="1980" w:hRule="exact" w:hSpace="141" w:wrap="auto" w:hAnchor="text" w:xAlign="center" w:yAlign="bottom"/>
      <w:ind w:left="2880"/>
    </w:pPr>
    <w:rPr>
      <w:sz w:val="24"/>
      <w:szCs w:val="24"/>
    </w:rPr>
  </w:style>
  <w:style w:type="paragraph" w:customStyle="1" w:styleId="Textedebulles1">
    <w:name w:val="Texte de bulles1"/>
    <w:basedOn w:val="Normal"/>
    <w:rsid w:val="00222754"/>
    <w:rPr>
      <w:rFonts w:ascii="Tahoma" w:hAnsi="Tahoma" w:cs="Tahoma"/>
      <w:sz w:val="16"/>
      <w:szCs w:val="16"/>
    </w:rPr>
  </w:style>
  <w:style w:type="paragraph" w:customStyle="1" w:styleId="Textedebulles2">
    <w:name w:val="Texte de bulles2"/>
    <w:basedOn w:val="Normal"/>
    <w:rsid w:val="00222754"/>
    <w:rPr>
      <w:rFonts w:ascii="Tahoma" w:hAnsi="Tahoma" w:cs="Tahoma"/>
      <w:sz w:val="16"/>
      <w:szCs w:val="16"/>
    </w:rPr>
  </w:style>
  <w:style w:type="paragraph" w:customStyle="1" w:styleId="Textedebulles3">
    <w:name w:val="Texte de bulles3"/>
    <w:basedOn w:val="Normal"/>
    <w:rsid w:val="00222754"/>
    <w:rPr>
      <w:rFonts w:ascii="Tahoma" w:hAnsi="Tahoma" w:cs="Tahoma"/>
      <w:sz w:val="16"/>
      <w:szCs w:val="16"/>
    </w:rPr>
  </w:style>
  <w:style w:type="paragraph" w:customStyle="1" w:styleId="Textedebulles4">
    <w:name w:val="Texte de bulles4"/>
    <w:basedOn w:val="Normal"/>
    <w:rsid w:val="00222754"/>
    <w:rPr>
      <w:rFonts w:ascii="Tahoma" w:hAnsi="Tahoma" w:cs="Tahoma"/>
      <w:sz w:val="16"/>
      <w:szCs w:val="16"/>
    </w:rPr>
  </w:style>
  <w:style w:type="paragraph" w:customStyle="1" w:styleId="Textedebulles5">
    <w:name w:val="Texte de bulles5"/>
    <w:basedOn w:val="Normal"/>
    <w:rsid w:val="00222754"/>
    <w:rPr>
      <w:rFonts w:ascii="Tahoma" w:hAnsi="Tahoma" w:cs="Tahoma"/>
      <w:sz w:val="16"/>
      <w:szCs w:val="16"/>
    </w:rPr>
  </w:style>
  <w:style w:type="paragraph" w:customStyle="1" w:styleId="Textedebulles6">
    <w:name w:val="Texte de bulles6"/>
    <w:basedOn w:val="Normal"/>
    <w:rsid w:val="00222754"/>
    <w:rPr>
      <w:rFonts w:ascii="Tahoma" w:hAnsi="Tahoma" w:cs="Tahoma"/>
      <w:sz w:val="16"/>
      <w:szCs w:val="16"/>
    </w:rPr>
  </w:style>
  <w:style w:type="paragraph" w:customStyle="1" w:styleId="Textedebulles7">
    <w:name w:val="Texte de bulles7"/>
    <w:basedOn w:val="Normal"/>
    <w:rsid w:val="00222754"/>
    <w:rPr>
      <w:rFonts w:ascii="Tahoma" w:hAnsi="Tahoma" w:cs="Tahoma"/>
      <w:sz w:val="16"/>
      <w:szCs w:val="16"/>
    </w:rPr>
  </w:style>
  <w:style w:type="paragraph" w:customStyle="1" w:styleId="Textedebulles8">
    <w:name w:val="Texte de bulles8"/>
    <w:basedOn w:val="Normal"/>
    <w:rsid w:val="00222754"/>
    <w:rPr>
      <w:rFonts w:ascii="Tahoma" w:hAnsi="Tahoma" w:cs="Tahoma"/>
      <w:sz w:val="16"/>
      <w:szCs w:val="16"/>
    </w:rPr>
  </w:style>
  <w:style w:type="paragraph" w:customStyle="1" w:styleId="Textedebulles9">
    <w:name w:val="Texte de bulles9"/>
    <w:basedOn w:val="Normal"/>
    <w:rsid w:val="00222754"/>
    <w:rPr>
      <w:rFonts w:ascii="Tahoma" w:hAnsi="Tahoma" w:cs="Tahoma"/>
      <w:sz w:val="16"/>
      <w:szCs w:val="16"/>
    </w:rPr>
  </w:style>
  <w:style w:type="paragraph" w:customStyle="1" w:styleId="Textedebulles10">
    <w:name w:val="Texte de bulles10"/>
    <w:basedOn w:val="Normal"/>
    <w:rsid w:val="00222754"/>
    <w:rPr>
      <w:rFonts w:ascii="Tahoma" w:hAnsi="Tahoma" w:cs="Tahoma"/>
      <w:sz w:val="16"/>
      <w:szCs w:val="16"/>
    </w:rPr>
  </w:style>
  <w:style w:type="paragraph" w:customStyle="1" w:styleId="Textedebulles11">
    <w:name w:val="Texte de bulles11"/>
    <w:basedOn w:val="Normal"/>
    <w:rsid w:val="00222754"/>
    <w:rPr>
      <w:rFonts w:ascii="Tahoma" w:hAnsi="Tahoma" w:cs="Tahoma"/>
      <w:sz w:val="16"/>
      <w:szCs w:val="16"/>
    </w:rPr>
  </w:style>
  <w:style w:type="paragraph" w:customStyle="1" w:styleId="Textedebulles12">
    <w:name w:val="Texte de bulles12"/>
    <w:basedOn w:val="Normal"/>
    <w:rsid w:val="00222754"/>
    <w:rPr>
      <w:rFonts w:ascii="Tahoma" w:hAnsi="Tahoma" w:cs="Tahoma"/>
      <w:sz w:val="16"/>
      <w:szCs w:val="16"/>
    </w:rPr>
  </w:style>
  <w:style w:type="paragraph" w:customStyle="1" w:styleId="Textedebulles13">
    <w:name w:val="Texte de bulles13"/>
    <w:basedOn w:val="Normal"/>
    <w:rsid w:val="00222754"/>
    <w:rPr>
      <w:rFonts w:ascii="Tahoma" w:hAnsi="Tahoma" w:cs="Tahoma"/>
      <w:sz w:val="16"/>
      <w:szCs w:val="16"/>
    </w:rPr>
  </w:style>
  <w:style w:type="paragraph" w:styleId="Corpsdetexte">
    <w:name w:val="Body Text"/>
    <w:basedOn w:val="Normal"/>
    <w:rsid w:val="00222754"/>
    <w:pPr>
      <w:spacing w:after="120"/>
    </w:pPr>
  </w:style>
  <w:style w:type="paragraph" w:customStyle="1" w:styleId="Textedebulles14">
    <w:name w:val="Texte de bulles14"/>
    <w:basedOn w:val="Normal"/>
    <w:rsid w:val="00222754"/>
    <w:rPr>
      <w:rFonts w:ascii="Tahoma" w:hAnsi="Tahoma" w:cs="Tahoma"/>
      <w:sz w:val="16"/>
      <w:szCs w:val="16"/>
    </w:rPr>
  </w:style>
  <w:style w:type="paragraph" w:customStyle="1" w:styleId="Textedebulles15">
    <w:name w:val="Texte de bulles15"/>
    <w:basedOn w:val="Normal"/>
    <w:rsid w:val="00222754"/>
    <w:rPr>
      <w:rFonts w:ascii="Tahoma" w:hAnsi="Tahoma" w:cs="Tahoma"/>
      <w:sz w:val="16"/>
      <w:szCs w:val="16"/>
    </w:rPr>
  </w:style>
  <w:style w:type="paragraph" w:customStyle="1" w:styleId="Textedebulles16">
    <w:name w:val="Texte de bulles16"/>
    <w:basedOn w:val="Normal"/>
    <w:rsid w:val="00222754"/>
    <w:rPr>
      <w:rFonts w:ascii="Tahoma" w:hAnsi="Tahoma" w:cs="Tahoma"/>
      <w:sz w:val="16"/>
      <w:szCs w:val="16"/>
    </w:rPr>
  </w:style>
  <w:style w:type="paragraph" w:customStyle="1" w:styleId="Textedebulles17">
    <w:name w:val="Texte de bulles17"/>
    <w:basedOn w:val="Normal"/>
    <w:rsid w:val="00222754"/>
    <w:rPr>
      <w:rFonts w:ascii="Tahoma" w:hAnsi="Tahoma" w:cs="Tahoma"/>
      <w:sz w:val="16"/>
      <w:szCs w:val="16"/>
    </w:rPr>
  </w:style>
  <w:style w:type="paragraph" w:customStyle="1" w:styleId="Textedebulles18">
    <w:name w:val="Texte de bulles18"/>
    <w:basedOn w:val="Normal"/>
    <w:rsid w:val="00222754"/>
    <w:rPr>
      <w:rFonts w:ascii="Tahoma" w:hAnsi="Tahoma" w:cs="Tahoma"/>
      <w:sz w:val="16"/>
      <w:szCs w:val="16"/>
    </w:rPr>
  </w:style>
  <w:style w:type="paragraph" w:customStyle="1" w:styleId="Textedebulles19">
    <w:name w:val="Texte de bulles19"/>
    <w:basedOn w:val="Normal"/>
    <w:rsid w:val="00222754"/>
    <w:rPr>
      <w:rFonts w:ascii="Tahoma" w:hAnsi="Tahoma" w:cs="Tahoma"/>
      <w:sz w:val="16"/>
      <w:szCs w:val="16"/>
    </w:rPr>
  </w:style>
  <w:style w:type="paragraph" w:customStyle="1" w:styleId="Textedebulles20">
    <w:name w:val="Texte de bulles20"/>
    <w:basedOn w:val="Normal"/>
    <w:rsid w:val="00222754"/>
    <w:rPr>
      <w:rFonts w:ascii="Tahoma" w:hAnsi="Tahoma" w:cs="Tahoma"/>
      <w:sz w:val="16"/>
      <w:szCs w:val="16"/>
    </w:rPr>
  </w:style>
  <w:style w:type="paragraph" w:styleId="Textedebulles">
    <w:name w:val="Balloon Text"/>
    <w:basedOn w:val="Normal"/>
    <w:semiHidden/>
    <w:rsid w:val="00385B3B"/>
    <w:rPr>
      <w:rFonts w:ascii="Tahoma" w:hAnsi="Tahoma" w:cs="Tahoma"/>
      <w:sz w:val="16"/>
      <w:szCs w:val="16"/>
    </w:rPr>
  </w:style>
  <w:style w:type="character" w:customStyle="1" w:styleId="no0020spacingchar">
    <w:name w:val="no_0020spacing__char"/>
    <w:basedOn w:val="Policepardfaut"/>
    <w:rsid w:val="007E0836"/>
  </w:style>
  <w:style w:type="paragraph" w:customStyle="1" w:styleId="no0020spacing">
    <w:name w:val="no_0020spacing"/>
    <w:basedOn w:val="Normal"/>
    <w:rsid w:val="007E083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658584494">
      <w:bodyDiv w:val="1"/>
      <w:marLeft w:val="0"/>
      <w:marRight w:val="0"/>
      <w:marTop w:val="0"/>
      <w:marBottom w:val="0"/>
      <w:divBdr>
        <w:top w:val="none" w:sz="0" w:space="0" w:color="auto"/>
        <w:left w:val="none" w:sz="0" w:space="0" w:color="auto"/>
        <w:bottom w:val="none" w:sz="0" w:space="0" w:color="auto"/>
        <w:right w:val="none" w:sz="0" w:space="0" w:color="auto"/>
      </w:divBdr>
      <w:divsChild>
        <w:div w:id="23986599">
          <w:marLeft w:val="0"/>
          <w:marRight w:val="0"/>
          <w:marTop w:val="0"/>
          <w:marBottom w:val="0"/>
          <w:divBdr>
            <w:top w:val="none" w:sz="0" w:space="0" w:color="auto"/>
            <w:left w:val="none" w:sz="0" w:space="0" w:color="auto"/>
            <w:bottom w:val="none" w:sz="0" w:space="0" w:color="auto"/>
            <w:right w:val="none" w:sz="0" w:space="0" w:color="auto"/>
          </w:divBdr>
        </w:div>
        <w:div w:id="26225340">
          <w:marLeft w:val="0"/>
          <w:marRight w:val="0"/>
          <w:marTop w:val="0"/>
          <w:marBottom w:val="0"/>
          <w:divBdr>
            <w:top w:val="none" w:sz="0" w:space="0" w:color="auto"/>
            <w:left w:val="none" w:sz="0" w:space="0" w:color="auto"/>
            <w:bottom w:val="none" w:sz="0" w:space="0" w:color="auto"/>
            <w:right w:val="none" w:sz="0" w:space="0" w:color="auto"/>
          </w:divBdr>
        </w:div>
        <w:div w:id="81031568">
          <w:marLeft w:val="0"/>
          <w:marRight w:val="0"/>
          <w:marTop w:val="0"/>
          <w:marBottom w:val="0"/>
          <w:divBdr>
            <w:top w:val="none" w:sz="0" w:space="0" w:color="auto"/>
            <w:left w:val="none" w:sz="0" w:space="0" w:color="auto"/>
            <w:bottom w:val="none" w:sz="0" w:space="0" w:color="auto"/>
            <w:right w:val="none" w:sz="0" w:space="0" w:color="auto"/>
          </w:divBdr>
        </w:div>
        <w:div w:id="178588482">
          <w:marLeft w:val="0"/>
          <w:marRight w:val="0"/>
          <w:marTop w:val="0"/>
          <w:marBottom w:val="0"/>
          <w:divBdr>
            <w:top w:val="none" w:sz="0" w:space="0" w:color="auto"/>
            <w:left w:val="none" w:sz="0" w:space="0" w:color="auto"/>
            <w:bottom w:val="none" w:sz="0" w:space="0" w:color="auto"/>
            <w:right w:val="none" w:sz="0" w:space="0" w:color="auto"/>
          </w:divBdr>
        </w:div>
        <w:div w:id="407003527">
          <w:marLeft w:val="0"/>
          <w:marRight w:val="0"/>
          <w:marTop w:val="0"/>
          <w:marBottom w:val="0"/>
          <w:divBdr>
            <w:top w:val="none" w:sz="0" w:space="0" w:color="auto"/>
            <w:left w:val="none" w:sz="0" w:space="0" w:color="auto"/>
            <w:bottom w:val="none" w:sz="0" w:space="0" w:color="auto"/>
            <w:right w:val="none" w:sz="0" w:space="0" w:color="auto"/>
          </w:divBdr>
        </w:div>
        <w:div w:id="535460547">
          <w:marLeft w:val="0"/>
          <w:marRight w:val="0"/>
          <w:marTop w:val="0"/>
          <w:marBottom w:val="0"/>
          <w:divBdr>
            <w:top w:val="none" w:sz="0" w:space="0" w:color="auto"/>
            <w:left w:val="none" w:sz="0" w:space="0" w:color="auto"/>
            <w:bottom w:val="none" w:sz="0" w:space="0" w:color="auto"/>
            <w:right w:val="none" w:sz="0" w:space="0" w:color="auto"/>
          </w:divBdr>
        </w:div>
        <w:div w:id="656375780">
          <w:marLeft w:val="0"/>
          <w:marRight w:val="0"/>
          <w:marTop w:val="0"/>
          <w:marBottom w:val="0"/>
          <w:divBdr>
            <w:top w:val="none" w:sz="0" w:space="0" w:color="auto"/>
            <w:left w:val="none" w:sz="0" w:space="0" w:color="auto"/>
            <w:bottom w:val="none" w:sz="0" w:space="0" w:color="auto"/>
            <w:right w:val="none" w:sz="0" w:space="0" w:color="auto"/>
          </w:divBdr>
        </w:div>
        <w:div w:id="977146405">
          <w:marLeft w:val="0"/>
          <w:marRight w:val="0"/>
          <w:marTop w:val="0"/>
          <w:marBottom w:val="0"/>
          <w:divBdr>
            <w:top w:val="none" w:sz="0" w:space="0" w:color="auto"/>
            <w:left w:val="none" w:sz="0" w:space="0" w:color="auto"/>
            <w:bottom w:val="none" w:sz="0" w:space="0" w:color="auto"/>
            <w:right w:val="none" w:sz="0" w:space="0" w:color="auto"/>
          </w:divBdr>
        </w:div>
        <w:div w:id="985400760">
          <w:marLeft w:val="0"/>
          <w:marRight w:val="0"/>
          <w:marTop w:val="0"/>
          <w:marBottom w:val="0"/>
          <w:divBdr>
            <w:top w:val="none" w:sz="0" w:space="0" w:color="auto"/>
            <w:left w:val="none" w:sz="0" w:space="0" w:color="auto"/>
            <w:bottom w:val="none" w:sz="0" w:space="0" w:color="auto"/>
            <w:right w:val="none" w:sz="0" w:space="0" w:color="auto"/>
          </w:divBdr>
        </w:div>
        <w:div w:id="1015229633">
          <w:marLeft w:val="0"/>
          <w:marRight w:val="0"/>
          <w:marTop w:val="0"/>
          <w:marBottom w:val="0"/>
          <w:divBdr>
            <w:top w:val="none" w:sz="0" w:space="0" w:color="auto"/>
            <w:left w:val="none" w:sz="0" w:space="0" w:color="auto"/>
            <w:bottom w:val="none" w:sz="0" w:space="0" w:color="auto"/>
            <w:right w:val="none" w:sz="0" w:space="0" w:color="auto"/>
          </w:divBdr>
        </w:div>
        <w:div w:id="1015885777">
          <w:marLeft w:val="0"/>
          <w:marRight w:val="0"/>
          <w:marTop w:val="0"/>
          <w:marBottom w:val="0"/>
          <w:divBdr>
            <w:top w:val="none" w:sz="0" w:space="0" w:color="auto"/>
            <w:left w:val="none" w:sz="0" w:space="0" w:color="auto"/>
            <w:bottom w:val="none" w:sz="0" w:space="0" w:color="auto"/>
            <w:right w:val="none" w:sz="0" w:space="0" w:color="auto"/>
          </w:divBdr>
        </w:div>
        <w:div w:id="1129590081">
          <w:marLeft w:val="0"/>
          <w:marRight w:val="0"/>
          <w:marTop w:val="0"/>
          <w:marBottom w:val="0"/>
          <w:divBdr>
            <w:top w:val="none" w:sz="0" w:space="0" w:color="auto"/>
            <w:left w:val="none" w:sz="0" w:space="0" w:color="auto"/>
            <w:bottom w:val="none" w:sz="0" w:space="0" w:color="auto"/>
            <w:right w:val="none" w:sz="0" w:space="0" w:color="auto"/>
          </w:divBdr>
        </w:div>
        <w:div w:id="1237670679">
          <w:marLeft w:val="0"/>
          <w:marRight w:val="0"/>
          <w:marTop w:val="0"/>
          <w:marBottom w:val="0"/>
          <w:divBdr>
            <w:top w:val="none" w:sz="0" w:space="0" w:color="auto"/>
            <w:left w:val="none" w:sz="0" w:space="0" w:color="auto"/>
            <w:bottom w:val="none" w:sz="0" w:space="0" w:color="auto"/>
            <w:right w:val="none" w:sz="0" w:space="0" w:color="auto"/>
          </w:divBdr>
        </w:div>
        <w:div w:id="1650816367">
          <w:marLeft w:val="0"/>
          <w:marRight w:val="0"/>
          <w:marTop w:val="0"/>
          <w:marBottom w:val="0"/>
          <w:divBdr>
            <w:top w:val="none" w:sz="0" w:space="0" w:color="auto"/>
            <w:left w:val="none" w:sz="0" w:space="0" w:color="auto"/>
            <w:bottom w:val="none" w:sz="0" w:space="0" w:color="auto"/>
            <w:right w:val="none" w:sz="0" w:space="0" w:color="auto"/>
          </w:divBdr>
        </w:div>
        <w:div w:id="1823043439">
          <w:marLeft w:val="0"/>
          <w:marRight w:val="0"/>
          <w:marTop w:val="0"/>
          <w:marBottom w:val="0"/>
          <w:divBdr>
            <w:top w:val="none" w:sz="0" w:space="0" w:color="auto"/>
            <w:left w:val="none" w:sz="0" w:space="0" w:color="auto"/>
            <w:bottom w:val="none" w:sz="0" w:space="0" w:color="auto"/>
            <w:right w:val="none" w:sz="0" w:space="0" w:color="auto"/>
          </w:divBdr>
        </w:div>
        <w:div w:id="1883587680">
          <w:marLeft w:val="0"/>
          <w:marRight w:val="0"/>
          <w:marTop w:val="0"/>
          <w:marBottom w:val="0"/>
          <w:divBdr>
            <w:top w:val="none" w:sz="0" w:space="0" w:color="auto"/>
            <w:left w:val="none" w:sz="0" w:space="0" w:color="auto"/>
            <w:bottom w:val="none" w:sz="0" w:space="0" w:color="auto"/>
            <w:right w:val="none" w:sz="0" w:space="0" w:color="auto"/>
          </w:divBdr>
        </w:div>
        <w:div w:id="2049604223">
          <w:marLeft w:val="0"/>
          <w:marRight w:val="0"/>
          <w:marTop w:val="0"/>
          <w:marBottom w:val="0"/>
          <w:divBdr>
            <w:top w:val="none" w:sz="0" w:space="0" w:color="auto"/>
            <w:left w:val="none" w:sz="0" w:space="0" w:color="auto"/>
            <w:bottom w:val="none" w:sz="0" w:space="0" w:color="auto"/>
            <w:right w:val="none" w:sz="0" w:space="0" w:color="auto"/>
          </w:divBdr>
        </w:div>
        <w:div w:id="2059812836">
          <w:marLeft w:val="0"/>
          <w:marRight w:val="0"/>
          <w:marTop w:val="0"/>
          <w:marBottom w:val="0"/>
          <w:divBdr>
            <w:top w:val="none" w:sz="0" w:space="0" w:color="auto"/>
            <w:left w:val="none" w:sz="0" w:space="0" w:color="auto"/>
            <w:bottom w:val="none" w:sz="0" w:space="0" w:color="auto"/>
            <w:right w:val="none" w:sz="0" w:space="0" w:color="auto"/>
          </w:divBdr>
        </w:div>
        <w:div w:id="211631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LETRYPF.DOC</vt:lpstr>
    </vt:vector>
  </TitlesOfParts>
  <Company>Hewlett-Packard Company</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LETRYPF.DOC</dc:title>
  <dc:creator>Secrétariat U.D.  F.O.</dc:creator>
  <cp:lastModifiedBy>Jean</cp:lastModifiedBy>
  <cp:revision>2</cp:revision>
  <cp:lastPrinted>2009-12-14T14:42:00Z</cp:lastPrinted>
  <dcterms:created xsi:type="dcterms:W3CDTF">2016-05-26T07:44:00Z</dcterms:created>
  <dcterms:modified xsi:type="dcterms:W3CDTF">2016-05-26T07:44:00Z</dcterms:modified>
</cp:coreProperties>
</file>